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45DC6">
      <w:pPr>
        <w:autoSpaceDE w:val="0"/>
        <w:autoSpaceDN w:val="0"/>
        <w:adjustRightInd w:val="0"/>
        <w:spacing w:after="0" w:line="240" w:lineRule="auto"/>
        <w:rPr>
          <w:rFonts w:ascii="Times New Roman" w:hAnsi="Times New Roman" w:cs="Times New Roman"/>
          <w:b/>
          <w:bCs/>
          <w:kern w:val="0"/>
          <w:sz w:val="31"/>
          <w:szCs w:val="31"/>
        </w:rPr>
      </w:pPr>
      <w:bookmarkStart w:id="0" w:name="_GoBack"/>
      <w:bookmarkEnd w:id="0"/>
      <w:r>
        <w:rPr>
          <w:rFonts w:ascii="Times New Roman" w:hAnsi="Times New Roman" w:cs="Times New Roman"/>
          <w:b/>
          <w:bCs/>
          <w:kern w:val="0"/>
          <w:sz w:val="31"/>
          <w:szCs w:val="31"/>
        </w:rPr>
        <w:t>Terms and Conditions</w:t>
      </w:r>
    </w:p>
    <w:p w14:paraId="7C1E64DF">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Agreement between User and crescentsurg.com</w:t>
      </w:r>
    </w:p>
    <w:p w14:paraId="7CC4E342">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Welcome to crescentsurg.com. The crescentsurg.com website (the "Site") is comprised of various web pages operated by Crescent Surgical ("CSS"). crescentsurg.com is offered to you conditioned on your acceptance without modification of the terms, conditions, and notices contained herein (the "Terms"). Your use of crescentsurg.com constitutes your agreement to all such Terms. Please read these terms carefully and keep a copy of them for your reference. </w:t>
      </w:r>
    </w:p>
    <w:p w14:paraId="04D4A335">
      <w:pPr>
        <w:autoSpaceDE w:val="0"/>
        <w:autoSpaceDN w:val="0"/>
        <w:adjustRightInd w:val="0"/>
        <w:spacing w:after="0" w:line="240" w:lineRule="auto"/>
        <w:rPr>
          <w:rFonts w:ascii="Times New Roman" w:hAnsi="Times New Roman" w:cs="Times New Roman"/>
          <w:kern w:val="0"/>
          <w:sz w:val="26"/>
          <w:szCs w:val="26"/>
        </w:rPr>
      </w:pPr>
    </w:p>
    <w:p w14:paraId="2EAC0E92">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crescentsurg.com is an E-Commerce Site.</w:t>
      </w:r>
    </w:p>
    <w:p w14:paraId="0BA734EE">
      <w:pPr>
        <w:autoSpaceDE w:val="0"/>
        <w:autoSpaceDN w:val="0"/>
        <w:adjustRightInd w:val="0"/>
        <w:spacing w:after="0" w:line="240" w:lineRule="auto"/>
        <w:rPr>
          <w:rFonts w:ascii="Times New Roman" w:hAnsi="Times New Roman" w:cs="Times New Roman"/>
          <w:kern w:val="0"/>
          <w:sz w:val="26"/>
          <w:szCs w:val="26"/>
        </w:rPr>
      </w:pPr>
    </w:p>
    <w:p w14:paraId="45BD4BB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Crescent Surgical Supply, CSS, was established in 2019. Part of our mission is to provide our clients, both nationally and internationally, with access to quality wholesale surgical supply consumables at competitive prices. By working closely with hospitals, clinics, and individual healthcare providers, we strive to provide access to otherwise expensive and sometimes unattainable medical equipment at a reduced cost.</w:t>
      </w:r>
    </w:p>
    <w:p w14:paraId="6C33600D">
      <w:pPr>
        <w:autoSpaceDE w:val="0"/>
        <w:autoSpaceDN w:val="0"/>
        <w:adjustRightInd w:val="0"/>
        <w:spacing w:after="0" w:line="240" w:lineRule="auto"/>
        <w:rPr>
          <w:rFonts w:ascii="Times New Roman" w:hAnsi="Times New Roman" w:cs="Times New Roman"/>
          <w:b/>
          <w:bCs/>
          <w:kern w:val="0"/>
          <w:sz w:val="26"/>
          <w:szCs w:val="26"/>
        </w:rPr>
      </w:pPr>
    </w:p>
    <w:p w14:paraId="0A0E2C9C">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Privacy</w:t>
      </w:r>
    </w:p>
    <w:p w14:paraId="002D05B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Your use of crescentsurg.com is subject to CSS's Privacy Policy. Please review our Privacy Policy, which also governs the Site and informs users of our data collection practices.</w:t>
      </w:r>
    </w:p>
    <w:p w14:paraId="283C913B">
      <w:pPr>
        <w:autoSpaceDE w:val="0"/>
        <w:autoSpaceDN w:val="0"/>
        <w:adjustRightInd w:val="0"/>
        <w:spacing w:after="0" w:line="240" w:lineRule="auto"/>
        <w:rPr>
          <w:rFonts w:ascii="Times New Roman" w:hAnsi="Times New Roman" w:cs="Times New Roman"/>
          <w:b/>
          <w:bCs/>
          <w:kern w:val="0"/>
          <w:sz w:val="26"/>
          <w:szCs w:val="26"/>
        </w:rPr>
      </w:pPr>
    </w:p>
    <w:p w14:paraId="5A40F620">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Electronic Communications</w:t>
      </w:r>
    </w:p>
    <w:p w14:paraId="7F951142">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Visiting crescentsurg.com or sending emails to CSS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w:t>
      </w:r>
    </w:p>
    <w:p w14:paraId="24EB36DC">
      <w:pPr>
        <w:autoSpaceDE w:val="0"/>
        <w:autoSpaceDN w:val="0"/>
        <w:adjustRightInd w:val="0"/>
        <w:spacing w:after="0" w:line="240" w:lineRule="auto"/>
        <w:rPr>
          <w:rFonts w:ascii="Times New Roman" w:hAnsi="Times New Roman" w:cs="Times New Roman"/>
          <w:b/>
          <w:bCs/>
          <w:kern w:val="0"/>
          <w:sz w:val="26"/>
          <w:szCs w:val="26"/>
        </w:rPr>
      </w:pPr>
    </w:p>
    <w:p w14:paraId="14C4032C">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Your Account</w:t>
      </w:r>
    </w:p>
    <w:p w14:paraId="2FDF778F">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CSS is not responsible for third party access to your account that results from theft or misappropriation of your account. CSS and its associates reserve the right to refuse or cancel service, terminate accounts, or remove or edit content in our sole discretion.</w:t>
      </w:r>
    </w:p>
    <w:p w14:paraId="4FDA310D">
      <w:pPr>
        <w:autoSpaceDE w:val="0"/>
        <w:autoSpaceDN w:val="0"/>
        <w:adjustRightInd w:val="0"/>
        <w:spacing w:after="0" w:line="240" w:lineRule="auto"/>
        <w:rPr>
          <w:rFonts w:ascii="Times New Roman" w:hAnsi="Times New Roman" w:cs="Times New Roman"/>
          <w:kern w:val="0"/>
          <w:sz w:val="26"/>
          <w:szCs w:val="26"/>
        </w:rPr>
      </w:pPr>
    </w:p>
    <w:p w14:paraId="7119C979">
      <w:pPr>
        <w:autoSpaceDE w:val="0"/>
        <w:autoSpaceDN w:val="0"/>
        <w:adjustRightInd w:val="0"/>
        <w:spacing w:after="0" w:line="240" w:lineRule="auto"/>
        <w:rPr>
          <w:rFonts w:ascii="Times New Roman" w:hAnsi="Times New Roman" w:cs="Times New Roman"/>
          <w:b/>
          <w:bCs/>
          <w:kern w:val="0"/>
          <w:sz w:val="26"/>
          <w:szCs w:val="26"/>
        </w:rPr>
      </w:pPr>
    </w:p>
    <w:p w14:paraId="5DDF1202">
      <w:pPr>
        <w:autoSpaceDE w:val="0"/>
        <w:autoSpaceDN w:val="0"/>
        <w:adjustRightInd w:val="0"/>
        <w:spacing w:after="0" w:line="240" w:lineRule="auto"/>
        <w:rPr>
          <w:rFonts w:ascii="Times New Roman" w:hAnsi="Times New Roman" w:cs="Times New Roman"/>
          <w:b/>
          <w:bCs/>
          <w:kern w:val="0"/>
          <w:sz w:val="26"/>
          <w:szCs w:val="26"/>
        </w:rPr>
      </w:pPr>
    </w:p>
    <w:p w14:paraId="36F94575">
      <w:pPr>
        <w:autoSpaceDE w:val="0"/>
        <w:autoSpaceDN w:val="0"/>
        <w:adjustRightInd w:val="0"/>
        <w:spacing w:after="0" w:line="240" w:lineRule="auto"/>
        <w:rPr>
          <w:rFonts w:ascii="Times New Roman" w:hAnsi="Times New Roman" w:cs="Times New Roman"/>
          <w:b/>
          <w:bCs/>
          <w:kern w:val="0"/>
          <w:sz w:val="26"/>
          <w:szCs w:val="26"/>
        </w:rPr>
      </w:pPr>
    </w:p>
    <w:p w14:paraId="24326A53">
      <w:pPr>
        <w:autoSpaceDE w:val="0"/>
        <w:autoSpaceDN w:val="0"/>
        <w:adjustRightInd w:val="0"/>
        <w:spacing w:after="0" w:line="240" w:lineRule="auto"/>
        <w:rPr>
          <w:rFonts w:ascii="Times New Roman" w:hAnsi="Times New Roman" w:cs="Times New Roman"/>
          <w:b/>
          <w:bCs/>
          <w:kern w:val="0"/>
          <w:sz w:val="26"/>
          <w:szCs w:val="26"/>
        </w:rPr>
      </w:pPr>
    </w:p>
    <w:p w14:paraId="2AFA8629">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Children Under Thirteen</w:t>
      </w:r>
    </w:p>
    <w:p w14:paraId="3C27B2AC">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CSS does not knowingly collect, either online or offline, personal information from persons under the age of thirteen. If you are under 18, you may use crescentsurg.com only with the permission of a parent or guardian.</w:t>
      </w:r>
    </w:p>
    <w:p w14:paraId="6A8629AE">
      <w:pPr>
        <w:autoSpaceDE w:val="0"/>
        <w:autoSpaceDN w:val="0"/>
        <w:adjustRightInd w:val="0"/>
        <w:spacing w:after="0" w:line="240" w:lineRule="auto"/>
        <w:rPr>
          <w:rFonts w:ascii="Times New Roman" w:hAnsi="Times New Roman" w:cs="Times New Roman"/>
          <w:b/>
          <w:bCs/>
          <w:kern w:val="0"/>
          <w:sz w:val="26"/>
          <w:szCs w:val="26"/>
        </w:rPr>
      </w:pPr>
    </w:p>
    <w:p w14:paraId="59FE374A">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Cancellation/Refund Policy</w:t>
      </w:r>
    </w:p>
    <w:p w14:paraId="3CC85CAA">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All sales come with a 14-day limited warranty on unopened or damaged merchandise due to shipping. Must Provide photos of shipping boxes also any supplies damaged inside. Any return items must match the original return items' reference code and or lot number. Return items' safety seals must be intact to qualify for returns. </w:t>
      </w:r>
    </w:p>
    <w:p w14:paraId="2FAE50BF">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Subscriptions may be canceled at any time. Any cancellations made after 60 days of service will not qualify for a refund. "Please contact us at info@crescentsurg.com with any questions."</w:t>
      </w:r>
    </w:p>
    <w:p w14:paraId="124DC1AF">
      <w:pPr>
        <w:autoSpaceDE w:val="0"/>
        <w:autoSpaceDN w:val="0"/>
        <w:adjustRightInd w:val="0"/>
        <w:spacing w:after="0" w:line="240" w:lineRule="auto"/>
        <w:rPr>
          <w:rFonts w:ascii="Times New Roman" w:hAnsi="Times New Roman" w:cs="Times New Roman"/>
          <w:b/>
          <w:bCs/>
          <w:kern w:val="0"/>
          <w:sz w:val="26"/>
          <w:szCs w:val="26"/>
        </w:rPr>
      </w:pPr>
    </w:p>
    <w:p w14:paraId="4D5C89F9">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Links to Third Party Sites/Third Party Services</w:t>
      </w:r>
    </w:p>
    <w:p w14:paraId="327E9EA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crescentsurg.com may contain links to other websites ("Linked Sites"). The Linked Sites are not under the control of CSS and CSS is not responsible for the contents of any Linked Site, including without limitation any link contained in a Linked Site, or any changes or updates to a Linked Site. CSS provides these links to you only as a convenience, and the inclusion of any link does not imply endorsement by CSS of the site or any association with its operators.</w:t>
      </w:r>
    </w:p>
    <w:p w14:paraId="0FA6EE4B">
      <w:pPr>
        <w:autoSpaceDE w:val="0"/>
        <w:autoSpaceDN w:val="0"/>
        <w:adjustRightInd w:val="0"/>
        <w:spacing w:after="0" w:line="240" w:lineRule="auto"/>
        <w:rPr>
          <w:rFonts w:ascii="Times New Roman" w:hAnsi="Times New Roman" w:cs="Times New Roman"/>
          <w:kern w:val="0"/>
          <w:sz w:val="26"/>
          <w:szCs w:val="26"/>
        </w:rPr>
      </w:pPr>
    </w:p>
    <w:p w14:paraId="37FB9FF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Certain services made available via crescentsurg.com are delivered by third party sites and organizations. By using any product, service or functionality originating from the crescentsurg.com domain, you hereby acknowledge and consent that CSS may share such information and data with any third party with whom CSS has a contractual relationship to provide the requested product, service or functionality on behalf of crescentsurg.com users and customers.</w:t>
      </w:r>
    </w:p>
    <w:p w14:paraId="70C51BFA">
      <w:pPr>
        <w:autoSpaceDE w:val="0"/>
        <w:autoSpaceDN w:val="0"/>
        <w:adjustRightInd w:val="0"/>
        <w:spacing w:after="0" w:line="240" w:lineRule="auto"/>
        <w:rPr>
          <w:rFonts w:ascii="Times New Roman" w:hAnsi="Times New Roman" w:cs="Times New Roman"/>
          <w:b/>
          <w:bCs/>
          <w:kern w:val="0"/>
          <w:sz w:val="26"/>
          <w:szCs w:val="26"/>
        </w:rPr>
      </w:pPr>
    </w:p>
    <w:p w14:paraId="4B352C9C">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No Unlawful or Prohibited Use/Intellectual Property</w:t>
      </w:r>
    </w:p>
    <w:p w14:paraId="51FD4100">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You are granted a non-exclusive, non-transferable, revocable license to access and use</w:t>
      </w:r>
    </w:p>
    <w:p w14:paraId="728C30F0">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crescentsurg.com strictly in accordance with these terms of use. As a condition of your use of the Site, you warrant to CSS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186FEDD5">
      <w:pPr>
        <w:autoSpaceDE w:val="0"/>
        <w:autoSpaceDN w:val="0"/>
        <w:adjustRightInd w:val="0"/>
        <w:spacing w:after="0" w:line="240" w:lineRule="auto"/>
        <w:rPr>
          <w:rFonts w:ascii="Times New Roman" w:hAnsi="Times New Roman" w:cs="Times New Roman"/>
          <w:kern w:val="0"/>
          <w:sz w:val="26"/>
          <w:szCs w:val="26"/>
        </w:rPr>
      </w:pPr>
    </w:p>
    <w:p w14:paraId="1A5A3E8E">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All content included as part of the Service, such as text, graphics, logos, images, as well as the compilation thereof, and any software used on the Site, is the property of CSS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26EC71E6">
      <w:pPr>
        <w:autoSpaceDE w:val="0"/>
        <w:autoSpaceDN w:val="0"/>
        <w:adjustRightInd w:val="0"/>
        <w:spacing w:after="0" w:line="240" w:lineRule="auto"/>
        <w:rPr>
          <w:rFonts w:ascii="Times New Roman" w:hAnsi="Times New Roman" w:cs="Times New Roman"/>
          <w:kern w:val="0"/>
          <w:sz w:val="26"/>
          <w:szCs w:val="26"/>
        </w:rPr>
      </w:pPr>
    </w:p>
    <w:p w14:paraId="4CF1DCA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You will not modify, publish, transmit, reverse engineer, participate in the transfer or sale, create derivative works, or in any way exploit any of the content, in whole or in part, found on the Site. CSS content is not for re-sale. Your use of the Site does not entitle you to make any unauthorized use of any protected content, and you will not delete or alter any proprietary rights or attribution notices in any content. You will use protected content solely for your personal use and will make no other use of the content without the express written permission of CSS and the copyright owner. You agree that you do not acquire any ownership rights in any protected content. We do not grant you any licenses, express or implied, to the intellectual property of CSS or our licensors except as expressly authorized by these Terms.</w:t>
      </w:r>
    </w:p>
    <w:p w14:paraId="5980714D">
      <w:pPr>
        <w:autoSpaceDE w:val="0"/>
        <w:autoSpaceDN w:val="0"/>
        <w:adjustRightInd w:val="0"/>
        <w:spacing w:after="0" w:line="240" w:lineRule="auto"/>
        <w:rPr>
          <w:rFonts w:ascii="Times New Roman" w:hAnsi="Times New Roman" w:cs="Times New Roman"/>
          <w:kern w:val="0"/>
          <w:sz w:val="26"/>
          <w:szCs w:val="26"/>
        </w:rPr>
      </w:pPr>
    </w:p>
    <w:p w14:paraId="75AAEBAD">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Third Party Accounts</w:t>
      </w:r>
    </w:p>
    <w:p w14:paraId="562E8FEF">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You will be able to connect your CSS account to third party accounts. By connecting your CSS account to your third-party account, you acknowledge and agree that you are consenting to the continuous release of information about you to others (in accordance with your privacy settings on those third-party sites). If you do not want information about you to be shared in this manner, do not use this feature.</w:t>
      </w:r>
    </w:p>
    <w:p w14:paraId="5949E045">
      <w:pPr>
        <w:autoSpaceDE w:val="0"/>
        <w:autoSpaceDN w:val="0"/>
        <w:adjustRightInd w:val="0"/>
        <w:spacing w:after="0" w:line="240" w:lineRule="auto"/>
        <w:rPr>
          <w:rFonts w:ascii="Times New Roman" w:hAnsi="Times New Roman" w:cs="Times New Roman"/>
          <w:b/>
          <w:bCs/>
          <w:kern w:val="0"/>
          <w:sz w:val="26"/>
          <w:szCs w:val="26"/>
        </w:rPr>
      </w:pPr>
    </w:p>
    <w:p w14:paraId="535497E5">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International Users</w:t>
      </w:r>
    </w:p>
    <w:p w14:paraId="3344A3BE">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The Service is controlled, operated and administered by CSS from our offices within the USA. If you access the Service from a location outside the USA, you are responsible for compliance with all local laws. You agree that you will not use the CSS Content accessed through crescentsurg.com in any country or in any manner prohibited by any applicable laws, restrictions or regulations.</w:t>
      </w:r>
    </w:p>
    <w:p w14:paraId="4E7B8BA5">
      <w:pPr>
        <w:autoSpaceDE w:val="0"/>
        <w:autoSpaceDN w:val="0"/>
        <w:adjustRightInd w:val="0"/>
        <w:spacing w:after="0" w:line="240" w:lineRule="auto"/>
        <w:rPr>
          <w:rFonts w:ascii="Times New Roman" w:hAnsi="Times New Roman" w:cs="Times New Roman"/>
          <w:b/>
          <w:bCs/>
          <w:kern w:val="0"/>
          <w:sz w:val="26"/>
          <w:szCs w:val="26"/>
        </w:rPr>
      </w:pPr>
    </w:p>
    <w:p w14:paraId="6B4A81B1">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Indemnification</w:t>
      </w:r>
    </w:p>
    <w:p w14:paraId="189CB87A">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You agree to indemnify, defend and hold harmless CSS,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CSS reserves the right, at its own cost, to assume the exclusive defense and control of any matter otherwise subject to indemnification by you, in which event you will fully cooperate with CSS in asserting any available defenses.</w:t>
      </w:r>
    </w:p>
    <w:p w14:paraId="6385D3D7">
      <w:pPr>
        <w:autoSpaceDE w:val="0"/>
        <w:autoSpaceDN w:val="0"/>
        <w:adjustRightInd w:val="0"/>
        <w:spacing w:after="0" w:line="240" w:lineRule="auto"/>
        <w:rPr>
          <w:rFonts w:ascii="Times New Roman" w:hAnsi="Times New Roman" w:cs="Times New Roman"/>
          <w:b/>
          <w:bCs/>
          <w:kern w:val="0"/>
          <w:sz w:val="26"/>
          <w:szCs w:val="26"/>
        </w:rPr>
      </w:pPr>
    </w:p>
    <w:p w14:paraId="4F5DE494">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Arbitration</w:t>
      </w:r>
    </w:p>
    <w:p w14:paraId="6016EDD0">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In the event the parties are not able to resolve any dispute between them arising out of or</w:t>
      </w:r>
    </w:p>
    <w:p w14:paraId="6AAE1B8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concerning these Terms and Conditions, or any provisions hereof, whether in contract, tort, or</w:t>
      </w:r>
    </w:p>
    <w:p w14:paraId="21D7493F">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any legal or equitable action, proceeding or arbitration arises out of or concerns these Terms and Conditions, the prevailing party shall be entitled to recover its costs and reasonable attorney's fees. The parties agree to arbitrate all disputes and claims regarding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74FD1171">
      <w:pPr>
        <w:autoSpaceDE w:val="0"/>
        <w:autoSpaceDN w:val="0"/>
        <w:adjustRightInd w:val="0"/>
        <w:spacing w:after="0" w:line="240" w:lineRule="auto"/>
        <w:rPr>
          <w:rFonts w:ascii="Times New Roman" w:hAnsi="Times New Roman" w:cs="Times New Roman"/>
          <w:b/>
          <w:bCs/>
          <w:kern w:val="0"/>
          <w:sz w:val="26"/>
          <w:szCs w:val="26"/>
        </w:rPr>
      </w:pPr>
    </w:p>
    <w:p w14:paraId="5B21BEA4">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Class Action Waiver</w:t>
      </w:r>
    </w:p>
    <w:p w14:paraId="6D2A530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CSS agree otherwise, the arbitrator may not consolidate more than one person's claims and may not otherwise preside over any form of a representative or class proceeding.</w:t>
      </w:r>
    </w:p>
    <w:p w14:paraId="076EB920">
      <w:pPr>
        <w:autoSpaceDE w:val="0"/>
        <w:autoSpaceDN w:val="0"/>
        <w:adjustRightInd w:val="0"/>
        <w:spacing w:after="0" w:line="240" w:lineRule="auto"/>
        <w:rPr>
          <w:rFonts w:ascii="Times New Roman" w:hAnsi="Times New Roman" w:cs="Times New Roman"/>
          <w:b/>
          <w:bCs/>
          <w:kern w:val="0"/>
          <w:sz w:val="26"/>
          <w:szCs w:val="26"/>
        </w:rPr>
      </w:pPr>
    </w:p>
    <w:p w14:paraId="0BC10300">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Liability Disclaimer</w:t>
      </w:r>
    </w:p>
    <w:p w14:paraId="49412E49">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THE INFORMATION, SOFTWARE, PRODUCTS, AND SERVICES INCLUDED IN OR AVAILABLE THROUGH THE SITE MAY INCLUDE INACCURACIES OR</w:t>
      </w:r>
    </w:p>
    <w:p w14:paraId="64997112">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TYPOGRAPHICAL ERRORS. CHANGES ARE PERIODICALLY ADDED TO THE</w:t>
      </w:r>
    </w:p>
    <w:p w14:paraId="6D93B579">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INFORMATION HEREIN. CRESCENT SURGICAL AND/OR ITS SUPPLIERS MAY</w:t>
      </w:r>
    </w:p>
    <w:p w14:paraId="56A5DF69">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MAKE IMPROVEMENTS AND/OR CHANGES IN THE SITE AT ANY TIME.</w:t>
      </w:r>
    </w:p>
    <w:p w14:paraId="0BE65B7D">
      <w:pPr>
        <w:autoSpaceDE w:val="0"/>
        <w:autoSpaceDN w:val="0"/>
        <w:adjustRightInd w:val="0"/>
        <w:spacing w:after="0" w:line="240" w:lineRule="auto"/>
        <w:rPr>
          <w:rFonts w:ascii="Times New Roman" w:hAnsi="Times New Roman" w:cs="Times New Roman"/>
          <w:kern w:val="0"/>
          <w:sz w:val="26"/>
          <w:szCs w:val="26"/>
        </w:rPr>
      </w:pPr>
    </w:p>
    <w:p w14:paraId="173B60A0">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CRESCENT SURGICAL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CRESCENT SURGICAL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63DB02B1">
      <w:pPr>
        <w:autoSpaceDE w:val="0"/>
        <w:autoSpaceDN w:val="0"/>
        <w:adjustRightInd w:val="0"/>
        <w:spacing w:after="0" w:line="240" w:lineRule="auto"/>
        <w:rPr>
          <w:rFonts w:ascii="Times New Roman" w:hAnsi="Times New Roman" w:cs="Times New Roman"/>
          <w:kern w:val="0"/>
          <w:sz w:val="26"/>
          <w:szCs w:val="26"/>
        </w:rPr>
      </w:pPr>
    </w:p>
    <w:p w14:paraId="4D5B094E">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TO THE MAXIMUM EXTENT PERMITTED BY APPLICABLE LAW, IN NO EVENT SHALL CRESCENT SURGICAL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CRESCENT SURGICAL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100E4E59">
      <w:pPr>
        <w:rPr>
          <w:rFonts w:ascii="Times New Roman" w:hAnsi="Times New Roman" w:cs="Times New Roman"/>
          <w:kern w:val="0"/>
          <w:sz w:val="26"/>
          <w:szCs w:val="26"/>
        </w:rPr>
      </w:pPr>
    </w:p>
    <w:p w14:paraId="011CFC2A">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Termination/Access Restriction</w:t>
      </w:r>
    </w:p>
    <w:p w14:paraId="5DE0A95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CSS reserves the right, in its sole discretion, to terminate your access to the Site and the related services or any portion thereof at any time, without notice. To the maximum extent permitted by law, this agreement is governed by the laws of the State of South Carolina, and you hereby consent to the exclusive jurisdiction and venue of courts in South Carolina in all disputes arising out of or relating to the use of the Site. Use of the Site is unauthorized in any jurisdiction that does not give effect to all provisions of these Terms, including, without limitation, this section.</w:t>
      </w:r>
    </w:p>
    <w:p w14:paraId="3BF0F03A">
      <w:pPr>
        <w:autoSpaceDE w:val="0"/>
        <w:autoSpaceDN w:val="0"/>
        <w:adjustRightInd w:val="0"/>
        <w:spacing w:after="0" w:line="240" w:lineRule="auto"/>
        <w:rPr>
          <w:rFonts w:ascii="Times New Roman" w:hAnsi="Times New Roman" w:cs="Times New Roman"/>
          <w:kern w:val="0"/>
          <w:sz w:val="26"/>
          <w:szCs w:val="26"/>
        </w:rPr>
      </w:pPr>
    </w:p>
    <w:p w14:paraId="3859EE60">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You agree that no joint venture, partnership, employment, or agency relationship exists between you and CSS as a result of this agreement or use of the Site. CSS's performance of this agreement is subject to existing laws and legal process, and nothing contained in this agreement is in derogation of CSS's right to comply with governmental, court and law enforcement requests or requirements relating to your use of the Site or information provided to or gathered by CSS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173542AC">
      <w:pPr>
        <w:autoSpaceDE w:val="0"/>
        <w:autoSpaceDN w:val="0"/>
        <w:adjustRightInd w:val="0"/>
        <w:spacing w:after="0" w:line="240" w:lineRule="auto"/>
        <w:rPr>
          <w:rFonts w:ascii="Times New Roman" w:hAnsi="Times New Roman" w:cs="Times New Roman"/>
          <w:kern w:val="0"/>
          <w:sz w:val="26"/>
          <w:szCs w:val="26"/>
        </w:rPr>
      </w:pPr>
    </w:p>
    <w:p w14:paraId="028311C0">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Unless otherwise specified herein, this agreement constitutes the entire agreement between the user and CSS with respect to the Site and it supersedes all prior or contemporaneous communications and proposals, whether electronic, oral or written, between the user and CSS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w:t>
      </w:r>
    </w:p>
    <w:p w14:paraId="6C97BE73">
      <w:pPr>
        <w:autoSpaceDE w:val="0"/>
        <w:autoSpaceDN w:val="0"/>
        <w:adjustRightInd w:val="0"/>
        <w:spacing w:after="0" w:line="240" w:lineRule="auto"/>
        <w:rPr>
          <w:rFonts w:ascii="Times New Roman" w:hAnsi="Times New Roman" w:cs="Times New Roman"/>
          <w:b/>
          <w:bCs/>
          <w:kern w:val="0"/>
          <w:sz w:val="26"/>
          <w:szCs w:val="26"/>
        </w:rPr>
      </w:pPr>
    </w:p>
    <w:p w14:paraId="794C9F1B">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Changes to Terms</w:t>
      </w:r>
    </w:p>
    <w:p w14:paraId="1A787FC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CSS reserves the right, in its sole discretion, to change the Terms under which crescentsurg.com is offered. The most current version of the Terms will supersede all previous versions. CSS encourages you to periodically review the Terms to stay informed of our updates.</w:t>
      </w:r>
    </w:p>
    <w:p w14:paraId="1480E8FB">
      <w:pPr>
        <w:autoSpaceDE w:val="0"/>
        <w:autoSpaceDN w:val="0"/>
        <w:adjustRightInd w:val="0"/>
        <w:spacing w:after="0" w:line="240" w:lineRule="auto"/>
        <w:rPr>
          <w:rFonts w:ascii="Times New Roman" w:hAnsi="Times New Roman" w:cs="Times New Roman"/>
          <w:b/>
          <w:bCs/>
          <w:kern w:val="0"/>
          <w:sz w:val="26"/>
          <w:szCs w:val="26"/>
        </w:rPr>
      </w:pPr>
    </w:p>
    <w:p w14:paraId="1BCA6A6E">
      <w:pPr>
        <w:autoSpaceDE w:val="0"/>
        <w:autoSpaceDN w:val="0"/>
        <w:adjustRightInd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t>Contact Us</w:t>
      </w:r>
    </w:p>
    <w:p w14:paraId="3F61CAD6">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CSS welcomes your questions or comments regarding the Terms:</w:t>
      </w:r>
    </w:p>
    <w:p w14:paraId="5237C200">
      <w:pPr>
        <w:autoSpaceDE w:val="0"/>
        <w:autoSpaceDN w:val="0"/>
        <w:adjustRightInd w:val="0"/>
        <w:spacing w:after="0" w:line="240" w:lineRule="auto"/>
        <w:rPr>
          <w:rFonts w:ascii="Times New Roman" w:hAnsi="Times New Roman" w:cs="Times New Roman"/>
          <w:kern w:val="0"/>
          <w:sz w:val="26"/>
          <w:szCs w:val="26"/>
        </w:rPr>
      </w:pPr>
    </w:p>
    <w:p w14:paraId="25AF5B8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Crescent Surgical</w:t>
      </w:r>
    </w:p>
    <w:p w14:paraId="5356C6BF">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1327 Miller Rd Suite B</w:t>
      </w:r>
    </w:p>
    <w:p w14:paraId="4313678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Greenville, South Carolina 29607</w:t>
      </w:r>
    </w:p>
    <w:p w14:paraId="4F035A46">
      <w:pPr>
        <w:autoSpaceDE w:val="0"/>
        <w:autoSpaceDN w:val="0"/>
        <w:adjustRightInd w:val="0"/>
        <w:spacing w:after="0" w:line="240" w:lineRule="auto"/>
        <w:rPr>
          <w:rFonts w:ascii="Times New Roman" w:hAnsi="Times New Roman" w:cs="Times New Roman"/>
          <w:kern w:val="0"/>
          <w:sz w:val="26"/>
          <w:szCs w:val="26"/>
        </w:rPr>
      </w:pPr>
    </w:p>
    <w:p w14:paraId="5A776D39">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Email Address:</w:t>
      </w:r>
    </w:p>
    <w:p w14:paraId="32A612FA">
      <w:pPr>
        <w:autoSpaceDE w:val="0"/>
        <w:autoSpaceDN w:val="0"/>
        <w:adjustRightInd w:val="0"/>
        <w:spacing w:after="0" w:line="240" w:lineRule="auto"/>
        <w:rPr>
          <w:rFonts w:ascii="Times New Roman" w:hAnsi="Times New Roman" w:cs="Times New Roman"/>
          <w:kern w:val="0"/>
          <w:sz w:val="26"/>
          <w:szCs w:val="26"/>
        </w:rPr>
      </w:pPr>
      <w:r>
        <w:fldChar w:fldCharType="begin"/>
      </w:r>
      <w:r>
        <w:instrText xml:space="preserve"> HYPERLINK "mailto:info@crescentsurg.com" </w:instrText>
      </w:r>
      <w:r>
        <w:fldChar w:fldCharType="separate"/>
      </w:r>
      <w:r>
        <w:rPr>
          <w:rStyle w:val="13"/>
          <w:rFonts w:ascii="Times New Roman" w:hAnsi="Times New Roman" w:cs="Times New Roman"/>
          <w:kern w:val="0"/>
          <w:sz w:val="26"/>
          <w:szCs w:val="26"/>
        </w:rPr>
        <w:t>info@crescentsurg.com</w:t>
      </w:r>
      <w:r>
        <w:rPr>
          <w:rStyle w:val="13"/>
          <w:rFonts w:ascii="Times New Roman" w:hAnsi="Times New Roman" w:cs="Times New Roman"/>
          <w:kern w:val="0"/>
          <w:sz w:val="26"/>
          <w:szCs w:val="26"/>
        </w:rPr>
        <w:fldChar w:fldCharType="end"/>
      </w:r>
    </w:p>
    <w:p w14:paraId="14445A15">
      <w:pPr>
        <w:autoSpaceDE w:val="0"/>
        <w:autoSpaceDN w:val="0"/>
        <w:adjustRightInd w:val="0"/>
        <w:spacing w:after="0" w:line="240" w:lineRule="auto"/>
        <w:rPr>
          <w:rFonts w:ascii="Times New Roman" w:hAnsi="Times New Roman" w:cs="Times New Roman"/>
          <w:kern w:val="0"/>
          <w:sz w:val="26"/>
          <w:szCs w:val="26"/>
        </w:rPr>
      </w:pPr>
    </w:p>
    <w:p w14:paraId="1CE19D04">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Telephone number: </w:t>
      </w:r>
    </w:p>
    <w:p w14:paraId="46F5371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888-481-1086</w:t>
      </w:r>
    </w:p>
    <w:p w14:paraId="21873F9E">
      <w:pPr>
        <w:autoSpaceDE w:val="0"/>
        <w:autoSpaceDN w:val="0"/>
        <w:adjustRightInd w:val="0"/>
        <w:spacing w:after="0" w:line="240" w:lineRule="auto"/>
        <w:rPr>
          <w:rFonts w:ascii="Times New Roman" w:hAnsi="Times New Roman" w:cs="Times New Roman"/>
          <w:kern w:val="0"/>
          <w:sz w:val="26"/>
          <w:szCs w:val="26"/>
        </w:rPr>
      </w:pPr>
    </w:p>
    <w:p w14:paraId="2D106226">
      <w:pPr>
        <w:rPr>
          <w:rFonts w:ascii="Times New Roman" w:hAnsi="Times New Roman" w:cs="Times New Roman"/>
          <w:kern w:val="0"/>
          <w:sz w:val="26"/>
          <w:szCs w:val="26"/>
        </w:rPr>
      </w:pPr>
      <w:r>
        <w:rPr>
          <w:rFonts w:ascii="Times New Roman" w:hAnsi="Times New Roman" w:cs="Times New Roman"/>
          <w:kern w:val="0"/>
          <w:sz w:val="26"/>
          <w:szCs w:val="26"/>
        </w:rPr>
        <w:t>Effective as of April 03, 2023</w:t>
      </w:r>
    </w:p>
    <w:p w14:paraId="3B262954">
      <w:pPr>
        <w:rPr>
          <w:rFonts w:ascii="Times New Roman" w:hAnsi="Times New Roman" w:cs="Times New Roman"/>
          <w:kern w:val="0"/>
          <w:sz w:val="26"/>
          <w:szCs w:val="26"/>
        </w:rPr>
      </w:pPr>
    </w:p>
    <w:p w14:paraId="48F1C5AA"/>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Aptos">
    <w:altName w:val="苹方-简"/>
    <w:panose1 w:val="00000000000000000000"/>
    <w:charset w:val="86"/>
    <w:family w:val="swiss"/>
    <w:pitch w:val="default"/>
    <w:sig w:usb0="00000000" w:usb1="00000000" w:usb2="00000000" w:usb3="00000000" w:csb0="0000019F" w:csb1="00000000"/>
  </w:font>
  <w:font w:name="Aptos">
    <w:altName w:val="苹方-简"/>
    <w:panose1 w:val="00000000000000000000"/>
    <w:charset w:val="00"/>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22"/>
    <w:rsid w:val="006C6665"/>
    <w:rsid w:val="00A32322"/>
    <w:rsid w:val="00BF588C"/>
    <w:rsid w:val="00D841FB"/>
    <w:rsid w:val="00DD1BF7"/>
    <w:rsid w:val="00E36ABA"/>
    <w:rsid w:val="DE7B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2200</Words>
  <Characters>12543</Characters>
  <Lines>104</Lines>
  <Paragraphs>29</Paragraphs>
  <TotalTime>38</TotalTime>
  <ScaleCrop>false</ScaleCrop>
  <LinksUpToDate>false</LinksUpToDate>
  <CharactersWithSpaces>14714</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2024-12-31T13:31:00Z</dcterms:created>
  <dc:creator>Maurice Hays</dc:creator>
  <cp:lastModifiedBy>apple</cp:lastModifiedBy>
  <cp:lastPrinted>2024-12-31T14:09:00Z</cp:lastPrinted>
  <dcterms:modified xsi:type="dcterms:W3CDTF">2025-01-07T11:20:41Z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5252A202B0D88313897E7D671647CAD0_42</vt:lpwstr>
  </property>
</Properties>
</file>